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F89" w:rsidRPr="00B2208A" w:rsidRDefault="00683F89" w:rsidP="008324B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B2208A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</w:t>
      </w:r>
    </w:p>
    <w:p w:rsidR="00B2208A" w:rsidRPr="00683F89" w:rsidRDefault="00683F89" w:rsidP="008324B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208A">
        <w:rPr>
          <w:rFonts w:ascii="Times New Roman" w:hAnsi="Times New Roman" w:cs="Times New Roman"/>
          <w:b/>
          <w:sz w:val="28"/>
          <w:szCs w:val="28"/>
          <w:lang w:val="uk-UA"/>
        </w:rPr>
        <w:t>бюджетного призначення, очікуваної вартості предмета закупівлі</w:t>
      </w:r>
    </w:p>
    <w:p w:rsidR="00683F89" w:rsidRPr="00683F89" w:rsidRDefault="00683F89" w:rsidP="008324B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2208A">
        <w:rPr>
          <w:rFonts w:ascii="Times New Roman" w:hAnsi="Times New Roman" w:cs="Times New Roman"/>
          <w:sz w:val="28"/>
          <w:szCs w:val="28"/>
          <w:lang w:val="uk-UA"/>
        </w:rPr>
        <w:t>переговорної процедури (скороченої)</w:t>
      </w:r>
      <w:r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</w:p>
    <w:p w:rsidR="00683F89" w:rsidRPr="00683F89" w:rsidRDefault="00683F89" w:rsidP="00612FB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3F89">
        <w:rPr>
          <w:rFonts w:ascii="Times New Roman" w:hAnsi="Times New Roman" w:cs="Times New Roman"/>
          <w:sz w:val="28"/>
          <w:szCs w:val="28"/>
          <w:lang w:val="uk-UA"/>
        </w:rPr>
        <w:t>закупівлю: код ДК 021:2015: «</w:t>
      </w:r>
      <w:r w:rsidR="00612FB1" w:rsidRPr="00612FB1">
        <w:rPr>
          <w:rFonts w:ascii="Times New Roman" w:hAnsi="Times New Roman" w:cs="Times New Roman"/>
          <w:sz w:val="28"/>
          <w:szCs w:val="28"/>
          <w:lang w:val="uk-UA"/>
        </w:rPr>
        <w:t>90430000-0 Послуги з відведення стічних вод</w:t>
      </w:r>
      <w:r w:rsidR="00612FB1">
        <w:rPr>
          <w:rFonts w:ascii="Times New Roman" w:hAnsi="Times New Roman" w:cs="Times New Roman"/>
          <w:sz w:val="28"/>
          <w:szCs w:val="28"/>
          <w:lang w:val="uk-UA"/>
        </w:rPr>
        <w:t xml:space="preserve"> (водовідведення</w:t>
      </w:r>
      <w:r w:rsidRPr="00683F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F89" w:rsidRPr="00683F89" w:rsidRDefault="00683F89" w:rsidP="008324B1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(Ідентифікатор закупівлі </w:t>
      </w:r>
      <w:r w:rsidR="00612FB1" w:rsidRPr="00612FB1">
        <w:rPr>
          <w:rFonts w:ascii="Times New Roman" w:hAnsi="Times New Roman" w:cs="Times New Roman"/>
          <w:sz w:val="28"/>
          <w:szCs w:val="28"/>
          <w:lang w:val="uk-UA"/>
        </w:rPr>
        <w:t>UA-2022-02-10-001935-b</w:t>
      </w:r>
      <w:r w:rsidRPr="00683F8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324B1" w:rsidRPr="00683F89" w:rsidRDefault="002E78BD" w:rsidP="002E78BD">
      <w:pPr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2E78BD">
        <w:rPr>
          <w:rFonts w:ascii="Times New Roman" w:hAnsi="Times New Roman" w:cs="Times New Roman"/>
          <w:sz w:val="28"/>
          <w:szCs w:val="28"/>
          <w:lang w:val="uk-UA"/>
        </w:rPr>
        <w:t>Підставою для проведення переговорної процедури є пункт 2 частини другої статті 40 Закону України "Про публічні закупівлі": роботи, товари чи послуги можуть бути виконані, поставлені чи надані виключно певним суб'єктом господарювання за наявності одного з таких випадків: відсутність конкуренції з технічних причин, внаслідок чого договір про закупівлю може бути укладено лише з одним постачальником, за відсутності при цьому альтернативи. Згідно статті 5 Закону України „ Про природні монополії» КП "</w:t>
      </w:r>
      <w:proofErr w:type="spellStart"/>
      <w:r w:rsidRPr="002E78BD">
        <w:rPr>
          <w:rFonts w:ascii="Times New Roman" w:hAnsi="Times New Roman" w:cs="Times New Roman"/>
          <w:sz w:val="28"/>
          <w:szCs w:val="28"/>
          <w:lang w:val="uk-UA"/>
        </w:rPr>
        <w:t>Чернігівводоканал</w:t>
      </w:r>
      <w:proofErr w:type="spellEnd"/>
      <w:r w:rsidRPr="002E78BD">
        <w:rPr>
          <w:rFonts w:ascii="Times New Roman" w:hAnsi="Times New Roman" w:cs="Times New Roman"/>
          <w:sz w:val="28"/>
          <w:szCs w:val="28"/>
          <w:lang w:val="uk-UA"/>
        </w:rPr>
        <w:t>" включено до Зведеного переліку суб'єктів природних монополій станом на 31.12.2021, розміщеного на офіційному веб-сайті Антимонопольного комітету Україні і займає монопольне (домінуюче) становище на ринку постачання послуги централізованого водопостачання та централізованого водовідведення в межах мереж, що ним експлуатуються в місті Чернігові». Також зазначимо , що внутрішні мережі водопостачання та водовідведення підключені до зовнішніх мереж водопостачання та водовідведення КП "</w:t>
      </w:r>
      <w:proofErr w:type="spellStart"/>
      <w:r w:rsidRPr="002E78BD">
        <w:rPr>
          <w:rFonts w:ascii="Times New Roman" w:hAnsi="Times New Roman" w:cs="Times New Roman"/>
          <w:sz w:val="28"/>
          <w:szCs w:val="28"/>
          <w:lang w:val="uk-UA"/>
        </w:rPr>
        <w:t>Чернігівводоканал"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>Закупівля</w:t>
      </w:r>
      <w:proofErr w:type="spellEnd"/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 послуг з централізованого водопостачання буде здійснюватись згідно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>тарифів, встановлених Національною комісією, що здійснює державне регулювання у сферах</w:t>
      </w:r>
      <w:r w:rsidR="008324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>енергетики та комунальних послуг</w:t>
      </w:r>
      <w:r w:rsidR="008324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7279" w:rsidRDefault="008324B1" w:rsidP="00D97279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>чікувана варті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>сть закупівлі на 2022</w:t>
      </w:r>
      <w:r w:rsidR="00683F89" w:rsidRPr="00683F89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– </w:t>
      </w:r>
      <w:r w:rsidR="002E78BD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 xml:space="preserve"> 000 </w:t>
      </w:r>
      <w:r w:rsidR="00683F89" w:rsidRPr="00D97279">
        <w:rPr>
          <w:rFonts w:ascii="Times New Roman" w:hAnsi="Times New Roman" w:cs="Times New Roman"/>
          <w:sz w:val="28"/>
          <w:szCs w:val="28"/>
          <w:lang w:val="uk-UA"/>
        </w:rPr>
        <w:t xml:space="preserve">грн. з ПДВ </w:t>
      </w:r>
    </w:p>
    <w:p w:rsidR="00683F89" w:rsidRPr="00D97279" w:rsidRDefault="00683F89" w:rsidP="00D97279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97279">
        <w:rPr>
          <w:rFonts w:ascii="Times New Roman" w:hAnsi="Times New Roman" w:cs="Times New Roman"/>
          <w:sz w:val="28"/>
          <w:szCs w:val="28"/>
          <w:lang w:val="uk-UA"/>
        </w:rPr>
        <w:t>Технічні та якісні характеристики предмета закупівлі повинні відповідати вимогам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27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від 10 січня 2002 року </w:t>
      </w:r>
      <w:proofErr w:type="spellStart"/>
      <w:r w:rsidRPr="00D97279">
        <w:rPr>
          <w:rFonts w:ascii="Times New Roman" w:hAnsi="Times New Roman" w:cs="Times New Roman"/>
          <w:sz w:val="28"/>
          <w:szCs w:val="28"/>
          <w:lang w:val="uk-UA"/>
        </w:rPr>
        <w:t>No</w:t>
      </w:r>
      <w:proofErr w:type="spellEnd"/>
      <w:r w:rsidRPr="00D97279">
        <w:rPr>
          <w:rFonts w:ascii="Times New Roman" w:hAnsi="Times New Roman" w:cs="Times New Roman"/>
          <w:sz w:val="28"/>
          <w:szCs w:val="28"/>
          <w:lang w:val="uk-UA"/>
        </w:rPr>
        <w:t xml:space="preserve"> 2918-III «Про питну воду, питне водопостачання та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279">
        <w:rPr>
          <w:rFonts w:ascii="Times New Roman" w:hAnsi="Times New Roman" w:cs="Times New Roman"/>
          <w:sz w:val="28"/>
          <w:szCs w:val="28"/>
          <w:lang w:val="uk-UA"/>
        </w:rPr>
        <w:t>водовідведення».</w:t>
      </w:r>
    </w:p>
    <w:p w:rsidR="00FA4181" w:rsidRPr="00D97279" w:rsidRDefault="00683F89" w:rsidP="00D97279">
      <w:pPr>
        <w:spacing w:after="0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D97279">
        <w:rPr>
          <w:rFonts w:ascii="Times New Roman" w:hAnsi="Times New Roman" w:cs="Times New Roman"/>
          <w:sz w:val="28"/>
          <w:szCs w:val="28"/>
          <w:lang w:val="uk-UA"/>
        </w:rPr>
        <w:t>Розрахунок здійснений на підставі фактичних показників минулого бюджетного року, з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97279">
        <w:rPr>
          <w:rFonts w:ascii="Times New Roman" w:hAnsi="Times New Roman" w:cs="Times New Roman"/>
          <w:sz w:val="28"/>
          <w:szCs w:val="28"/>
          <w:lang w:val="uk-UA"/>
        </w:rPr>
        <w:t>урахуванням запланованих поточних завдань, потреб та у межах затверджених орієнтовн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D97279" w:rsidRPr="00D97279">
        <w:rPr>
          <w:rFonts w:ascii="Times New Roman" w:hAnsi="Times New Roman" w:cs="Times New Roman"/>
          <w:sz w:val="28"/>
          <w:szCs w:val="28"/>
          <w:lang w:val="uk-UA"/>
        </w:rPr>
        <w:t>обсягів фінансування на 202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97279" w:rsidRPr="00D9727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D972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FA4181" w:rsidRPr="00D97279" w:rsidSect="00683F89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E0"/>
    <w:rsid w:val="002E78BD"/>
    <w:rsid w:val="00612FB1"/>
    <w:rsid w:val="00683F89"/>
    <w:rsid w:val="008324B1"/>
    <w:rsid w:val="008338E0"/>
    <w:rsid w:val="00B2208A"/>
    <w:rsid w:val="00D97279"/>
    <w:rsid w:val="00DB6B79"/>
    <w:rsid w:val="00F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41635-2ABF-4D3A-BBDC-88974D36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</cp:lastModifiedBy>
  <cp:revision>2</cp:revision>
  <cp:lastPrinted>2022-02-16T07:42:00Z</cp:lastPrinted>
  <dcterms:created xsi:type="dcterms:W3CDTF">2022-02-17T11:10:00Z</dcterms:created>
  <dcterms:modified xsi:type="dcterms:W3CDTF">2022-02-17T11:10:00Z</dcterms:modified>
</cp:coreProperties>
</file>