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AD" w:rsidRPr="006D71AD" w:rsidRDefault="006D71AD" w:rsidP="006D7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Обґрунтування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технічних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якісних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характеристик предмета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закупівлі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</w:t>
      </w:r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ара,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гаряча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вода та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пов’язана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продукція</w:t>
      </w:r>
      <w:proofErr w:type="spellEnd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202</w:t>
      </w:r>
      <w:r w:rsidR="00AB4927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2</w:t>
      </w:r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6D71AD" w:rsidRDefault="006D71AD" w:rsidP="006D71AD">
            <w:proofErr w:type="spellStart"/>
            <w:r>
              <w:rPr>
                <w:rStyle w:val="a4"/>
              </w:rPr>
              <w:t>Назва</w:t>
            </w:r>
            <w:proofErr w:type="spellEnd"/>
            <w:r>
              <w:rPr>
                <w:rStyle w:val="a4"/>
              </w:rPr>
              <w:t xml:space="preserve"> предмета </w:t>
            </w:r>
            <w:proofErr w:type="spellStart"/>
            <w:r>
              <w:rPr>
                <w:rStyle w:val="a4"/>
              </w:rPr>
              <w:t>закупівлі</w:t>
            </w:r>
            <w:proofErr w:type="spellEnd"/>
          </w:p>
        </w:tc>
        <w:tc>
          <w:tcPr>
            <w:tcW w:w="6202" w:type="dxa"/>
          </w:tcPr>
          <w:p w:rsidR="006D71AD" w:rsidRDefault="006D71AD" w:rsidP="006D71AD">
            <w:r w:rsidRPr="006D71AD">
              <w:t>ДК 021:2015 «</w:t>
            </w:r>
            <w:proofErr w:type="spellStart"/>
            <w:r w:rsidRPr="006D71AD">
              <w:t>Єдиний</w:t>
            </w:r>
            <w:proofErr w:type="spellEnd"/>
            <w:r w:rsidRPr="006D71AD">
              <w:t xml:space="preserve"> </w:t>
            </w:r>
            <w:proofErr w:type="spellStart"/>
            <w:r w:rsidRPr="006D71AD">
              <w:t>закупівельний</w:t>
            </w:r>
            <w:proofErr w:type="spellEnd"/>
            <w:r w:rsidRPr="006D71AD">
              <w:t xml:space="preserve"> словник»: 09320000-8 «Пара, </w:t>
            </w:r>
            <w:proofErr w:type="spellStart"/>
            <w:r w:rsidRPr="006D71AD">
              <w:t>гаряча</w:t>
            </w:r>
            <w:proofErr w:type="spellEnd"/>
            <w:r w:rsidRPr="006D71AD">
              <w:t xml:space="preserve"> вода та </w:t>
            </w:r>
            <w:proofErr w:type="spellStart"/>
            <w:r w:rsidRPr="006D71AD">
              <w:t>пов’язана</w:t>
            </w:r>
            <w:proofErr w:type="spellEnd"/>
            <w:r w:rsidRPr="006D71AD">
              <w:t xml:space="preserve"> </w:t>
            </w:r>
            <w:proofErr w:type="spellStart"/>
            <w:r w:rsidRPr="006D71AD">
              <w:t>продукція</w:t>
            </w:r>
            <w:proofErr w:type="spellEnd"/>
            <w:r w:rsidRPr="006D71AD">
              <w:t>»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:rsidR="006D71AD" w:rsidRDefault="006D71AD" w:rsidP="006D71AD">
            <w:r>
              <w:rPr>
                <w:rStyle w:val="a4"/>
              </w:rPr>
              <w:t xml:space="preserve">Вид </w:t>
            </w:r>
            <w:proofErr w:type="spellStart"/>
            <w:r>
              <w:rPr>
                <w:rStyle w:val="a4"/>
              </w:rPr>
              <w:t>процедури</w:t>
            </w:r>
            <w:proofErr w:type="spellEnd"/>
          </w:p>
        </w:tc>
        <w:tc>
          <w:tcPr>
            <w:tcW w:w="6202" w:type="dxa"/>
          </w:tcPr>
          <w:p w:rsidR="006D71AD" w:rsidRPr="00AB4927" w:rsidRDefault="006D71AD" w:rsidP="006D71AD">
            <w:pPr>
              <w:rPr>
                <w:lang w:val="uk-UA"/>
              </w:rPr>
            </w:pPr>
            <w:proofErr w:type="spellStart"/>
            <w:r w:rsidRPr="006D71AD">
              <w:t>Переговорна</w:t>
            </w:r>
            <w:proofErr w:type="spellEnd"/>
            <w:r w:rsidRPr="006D71AD">
              <w:t xml:space="preserve"> процедура </w:t>
            </w:r>
            <w:proofErr w:type="spellStart"/>
            <w:r w:rsidRPr="006D71AD">
              <w:t>закупівлі</w:t>
            </w:r>
            <w:proofErr w:type="spellEnd"/>
            <w:r w:rsidR="00AB4927">
              <w:rPr>
                <w:lang w:val="uk-UA"/>
              </w:rPr>
              <w:t xml:space="preserve"> (скорочена)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:rsidR="006D71AD" w:rsidRDefault="00062F0D" w:rsidP="006D71AD">
            <w:proofErr w:type="spellStart"/>
            <w:r w:rsidRPr="00062F0D">
              <w:t>Ідентифікатор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закупівлі</w:t>
            </w:r>
            <w:proofErr w:type="spellEnd"/>
          </w:p>
        </w:tc>
        <w:tc>
          <w:tcPr>
            <w:tcW w:w="6202" w:type="dxa"/>
          </w:tcPr>
          <w:p w:rsidR="006D71AD" w:rsidRDefault="00AB4927" w:rsidP="00C6026B">
            <w:r w:rsidRPr="00AB4927">
              <w:t>UA-2022-02-09-001794-b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</w:tcPr>
          <w:p w:rsidR="006D71AD" w:rsidRDefault="00062F0D" w:rsidP="006D71AD">
            <w:proofErr w:type="spellStart"/>
            <w:r w:rsidRPr="00062F0D">
              <w:t>Обґрунтування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технічних</w:t>
            </w:r>
            <w:proofErr w:type="spellEnd"/>
            <w:r w:rsidRPr="00062F0D">
              <w:t xml:space="preserve"> та </w:t>
            </w:r>
            <w:proofErr w:type="spellStart"/>
            <w:r w:rsidRPr="00062F0D">
              <w:t>якісних</w:t>
            </w:r>
            <w:proofErr w:type="spellEnd"/>
            <w:r w:rsidRPr="00062F0D">
              <w:t xml:space="preserve"> характеристик предмета </w:t>
            </w:r>
            <w:proofErr w:type="spellStart"/>
            <w:r w:rsidRPr="00062F0D">
              <w:t>закупівлі</w:t>
            </w:r>
            <w:proofErr w:type="spellEnd"/>
          </w:p>
        </w:tc>
        <w:tc>
          <w:tcPr>
            <w:tcW w:w="6202" w:type="dxa"/>
          </w:tcPr>
          <w:p w:rsidR="006D71AD" w:rsidRDefault="00062F0D" w:rsidP="006D71AD">
            <w:pPr>
              <w:rPr>
                <w:lang w:val="uk-UA"/>
              </w:rPr>
            </w:pPr>
            <w:proofErr w:type="spellStart"/>
            <w:r w:rsidRPr="00062F0D">
              <w:t>Підставою</w:t>
            </w:r>
            <w:proofErr w:type="spellEnd"/>
            <w:r w:rsidRPr="00062F0D">
              <w:t xml:space="preserve"> для </w:t>
            </w:r>
            <w:proofErr w:type="spellStart"/>
            <w:r w:rsidRPr="00062F0D">
              <w:t>проведення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переговорної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процедури</w:t>
            </w:r>
            <w:proofErr w:type="spellEnd"/>
            <w:r w:rsidRPr="00062F0D">
              <w:t xml:space="preserve"> є пункт 2 </w:t>
            </w:r>
            <w:proofErr w:type="spellStart"/>
            <w:r w:rsidRPr="00062F0D">
              <w:t>частини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другої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статті</w:t>
            </w:r>
            <w:proofErr w:type="spellEnd"/>
            <w:r w:rsidRPr="00062F0D">
              <w:t xml:space="preserve"> 40 Закону </w:t>
            </w:r>
            <w:proofErr w:type="spellStart"/>
            <w:r w:rsidRPr="00062F0D">
              <w:t>України</w:t>
            </w:r>
            <w:proofErr w:type="spellEnd"/>
            <w:r w:rsidRPr="00062F0D">
              <w:t xml:space="preserve"> "Про </w:t>
            </w:r>
            <w:proofErr w:type="spellStart"/>
            <w:r w:rsidRPr="00062F0D">
              <w:t>публічні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закупівлі</w:t>
            </w:r>
            <w:proofErr w:type="spellEnd"/>
            <w:r w:rsidRPr="00062F0D">
              <w:t xml:space="preserve">": </w:t>
            </w:r>
            <w:proofErr w:type="spellStart"/>
            <w:r w:rsidRPr="00062F0D">
              <w:t>роботи</w:t>
            </w:r>
            <w:proofErr w:type="spellEnd"/>
            <w:r w:rsidRPr="00062F0D">
              <w:t xml:space="preserve">, </w:t>
            </w:r>
            <w:proofErr w:type="spellStart"/>
            <w:r w:rsidRPr="00062F0D">
              <w:t>товари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чи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послуги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можуть</w:t>
            </w:r>
            <w:proofErr w:type="spellEnd"/>
            <w:r w:rsidRPr="00062F0D">
              <w:t xml:space="preserve"> бути </w:t>
            </w:r>
            <w:proofErr w:type="spellStart"/>
            <w:r w:rsidRPr="00062F0D">
              <w:t>виконані</w:t>
            </w:r>
            <w:proofErr w:type="spellEnd"/>
            <w:r w:rsidRPr="00062F0D">
              <w:t xml:space="preserve">, </w:t>
            </w:r>
            <w:proofErr w:type="spellStart"/>
            <w:r w:rsidRPr="00062F0D">
              <w:t>поставлені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чи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надані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виключно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певним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суб'єктом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господарювання</w:t>
            </w:r>
            <w:proofErr w:type="spellEnd"/>
            <w:r w:rsidRPr="00062F0D">
              <w:t xml:space="preserve"> за </w:t>
            </w:r>
            <w:proofErr w:type="spellStart"/>
            <w:r w:rsidRPr="00062F0D">
              <w:t>наявності</w:t>
            </w:r>
            <w:proofErr w:type="spellEnd"/>
            <w:r w:rsidRPr="00062F0D">
              <w:t xml:space="preserve"> одного з таких </w:t>
            </w:r>
            <w:proofErr w:type="spellStart"/>
            <w:r w:rsidRPr="00062F0D">
              <w:t>випадків</w:t>
            </w:r>
            <w:proofErr w:type="spellEnd"/>
            <w:r w:rsidRPr="00062F0D">
              <w:t xml:space="preserve">: </w:t>
            </w:r>
            <w:proofErr w:type="spellStart"/>
            <w:r w:rsidRPr="00062F0D">
              <w:t>відсутність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конкуренції</w:t>
            </w:r>
            <w:proofErr w:type="spellEnd"/>
            <w:r w:rsidRPr="00062F0D">
              <w:t xml:space="preserve"> з </w:t>
            </w:r>
            <w:proofErr w:type="spellStart"/>
            <w:r w:rsidRPr="00062F0D">
              <w:t>технічних</w:t>
            </w:r>
            <w:proofErr w:type="spellEnd"/>
            <w:r w:rsidRPr="00062F0D">
              <w:t xml:space="preserve"> причин, </w:t>
            </w:r>
            <w:proofErr w:type="spellStart"/>
            <w:r w:rsidRPr="00062F0D">
              <w:t>внаслідок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чого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договір</w:t>
            </w:r>
            <w:proofErr w:type="spellEnd"/>
            <w:r w:rsidRPr="00062F0D">
              <w:t xml:space="preserve"> про </w:t>
            </w:r>
            <w:proofErr w:type="spellStart"/>
            <w:r w:rsidRPr="00062F0D">
              <w:t>закупівлю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може</w:t>
            </w:r>
            <w:proofErr w:type="spellEnd"/>
            <w:r w:rsidRPr="00062F0D">
              <w:t xml:space="preserve"> бути </w:t>
            </w:r>
            <w:proofErr w:type="spellStart"/>
            <w:r w:rsidRPr="00062F0D">
              <w:t>укладено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лише</w:t>
            </w:r>
            <w:proofErr w:type="spellEnd"/>
            <w:r w:rsidRPr="00062F0D">
              <w:t xml:space="preserve"> з одним </w:t>
            </w:r>
            <w:proofErr w:type="spellStart"/>
            <w:r w:rsidRPr="00062F0D">
              <w:t>постачальником</w:t>
            </w:r>
            <w:proofErr w:type="spellEnd"/>
            <w:r w:rsidRPr="00062F0D">
              <w:t xml:space="preserve">, за </w:t>
            </w:r>
            <w:proofErr w:type="spellStart"/>
            <w:r w:rsidRPr="00062F0D">
              <w:t>відсутності</w:t>
            </w:r>
            <w:proofErr w:type="spellEnd"/>
            <w:r w:rsidRPr="00062F0D">
              <w:t xml:space="preserve"> при </w:t>
            </w:r>
            <w:proofErr w:type="spellStart"/>
            <w:r w:rsidRPr="00062F0D">
              <w:t>цьому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альтернативи</w:t>
            </w:r>
            <w:proofErr w:type="spellEnd"/>
            <w:r w:rsidRPr="00062F0D">
              <w:t xml:space="preserve">. </w:t>
            </w:r>
            <w:proofErr w:type="spellStart"/>
            <w:r w:rsidRPr="00062F0D">
              <w:t>Згідно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статті</w:t>
            </w:r>
            <w:proofErr w:type="spellEnd"/>
            <w:r w:rsidRPr="00062F0D">
              <w:t xml:space="preserve"> 5 Закону </w:t>
            </w:r>
            <w:proofErr w:type="spellStart"/>
            <w:r w:rsidRPr="00062F0D">
              <w:t>України</w:t>
            </w:r>
            <w:proofErr w:type="spellEnd"/>
            <w:r w:rsidRPr="00062F0D">
              <w:t xml:space="preserve"> „ Про </w:t>
            </w:r>
            <w:proofErr w:type="spellStart"/>
            <w:r w:rsidRPr="00062F0D">
              <w:t>природні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монополії</w:t>
            </w:r>
            <w:proofErr w:type="spellEnd"/>
            <w:r w:rsidRPr="00062F0D">
              <w:t xml:space="preserve">» ТОВ ФІРМА «ТЕХНОВА» включено до </w:t>
            </w:r>
            <w:proofErr w:type="spellStart"/>
            <w:r w:rsidRPr="00062F0D">
              <w:t>Зведеного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переліку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суб'єктів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природних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монополій</w:t>
            </w:r>
            <w:proofErr w:type="spellEnd"/>
            <w:r w:rsidRPr="00062F0D">
              <w:t xml:space="preserve"> станом на 31.</w:t>
            </w:r>
            <w:r w:rsidR="00AB4927">
              <w:rPr>
                <w:lang w:val="uk-UA"/>
              </w:rPr>
              <w:t>12</w:t>
            </w:r>
            <w:r w:rsidRPr="00062F0D">
              <w:t xml:space="preserve">.2021, </w:t>
            </w:r>
            <w:proofErr w:type="spellStart"/>
            <w:r w:rsidRPr="00062F0D">
              <w:t>розміщеного</w:t>
            </w:r>
            <w:proofErr w:type="spellEnd"/>
            <w:r w:rsidRPr="00062F0D">
              <w:t xml:space="preserve"> на </w:t>
            </w:r>
            <w:proofErr w:type="spellStart"/>
            <w:r w:rsidRPr="00062F0D">
              <w:t>офіційному</w:t>
            </w:r>
            <w:proofErr w:type="spellEnd"/>
            <w:r w:rsidRPr="00062F0D">
              <w:t xml:space="preserve"> веб-</w:t>
            </w:r>
            <w:proofErr w:type="spellStart"/>
            <w:r w:rsidRPr="00062F0D">
              <w:t>сайті</w:t>
            </w:r>
            <w:proofErr w:type="spellEnd"/>
            <w:r w:rsidRPr="00062F0D">
              <w:t xml:space="preserve"> Антимонопольного </w:t>
            </w:r>
            <w:proofErr w:type="spellStart"/>
            <w:r w:rsidRPr="00062F0D">
              <w:t>комітету</w:t>
            </w:r>
            <w:proofErr w:type="spellEnd"/>
            <w:r w:rsidRPr="00062F0D">
              <w:t xml:space="preserve"> </w:t>
            </w:r>
            <w:proofErr w:type="spellStart"/>
            <w:proofErr w:type="gramStart"/>
            <w:r w:rsidRPr="00062F0D">
              <w:t>Україні</w:t>
            </w:r>
            <w:proofErr w:type="spellEnd"/>
            <w:r w:rsidRPr="00062F0D">
              <w:t xml:space="preserve">  і</w:t>
            </w:r>
            <w:proofErr w:type="gramEnd"/>
            <w:r w:rsidRPr="00062F0D">
              <w:t xml:space="preserve"> </w:t>
            </w:r>
            <w:proofErr w:type="spellStart"/>
            <w:r w:rsidRPr="00062F0D">
              <w:t>займає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монопольне</w:t>
            </w:r>
            <w:proofErr w:type="spellEnd"/>
            <w:r w:rsidRPr="00062F0D">
              <w:t xml:space="preserve"> (</w:t>
            </w:r>
            <w:proofErr w:type="spellStart"/>
            <w:r w:rsidRPr="00062F0D">
              <w:t>домінуюче</w:t>
            </w:r>
            <w:proofErr w:type="spellEnd"/>
            <w:r w:rsidRPr="00062F0D">
              <w:t xml:space="preserve">) становище на ринку </w:t>
            </w:r>
            <w:proofErr w:type="spellStart"/>
            <w:r w:rsidRPr="00062F0D">
              <w:t>постачання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теплової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енергії</w:t>
            </w:r>
            <w:proofErr w:type="spellEnd"/>
            <w:r w:rsidRPr="00062F0D">
              <w:t xml:space="preserve"> в межах мереж, </w:t>
            </w:r>
            <w:proofErr w:type="spellStart"/>
            <w:r w:rsidRPr="00062F0D">
              <w:t>що</w:t>
            </w:r>
            <w:proofErr w:type="spellEnd"/>
            <w:r w:rsidRPr="00062F0D">
              <w:t xml:space="preserve"> ним </w:t>
            </w:r>
            <w:proofErr w:type="spellStart"/>
            <w:r w:rsidRPr="00062F0D">
              <w:t>експлуатуються</w:t>
            </w:r>
            <w:proofErr w:type="spellEnd"/>
            <w:r w:rsidRPr="00062F0D">
              <w:t xml:space="preserve"> в </w:t>
            </w:r>
            <w:proofErr w:type="spellStart"/>
            <w:r w:rsidRPr="00062F0D">
              <w:t>місті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Чернігові</w:t>
            </w:r>
            <w:proofErr w:type="spellEnd"/>
            <w:r w:rsidRPr="00062F0D">
              <w:t xml:space="preserve">». </w:t>
            </w:r>
            <w:proofErr w:type="spellStart"/>
            <w:r w:rsidRPr="00062F0D">
              <w:t>Також</w:t>
            </w:r>
            <w:proofErr w:type="spellEnd"/>
            <w:r w:rsidRPr="00062F0D">
              <w:t xml:space="preserve"> </w:t>
            </w:r>
            <w:proofErr w:type="spellStart"/>
            <w:proofErr w:type="gramStart"/>
            <w:r w:rsidRPr="00062F0D">
              <w:t>зазначимо</w:t>
            </w:r>
            <w:proofErr w:type="spellEnd"/>
            <w:r w:rsidRPr="00062F0D">
              <w:t xml:space="preserve"> ,</w:t>
            </w:r>
            <w:proofErr w:type="gramEnd"/>
            <w:r w:rsidRPr="00062F0D">
              <w:t xml:space="preserve"> </w:t>
            </w:r>
            <w:proofErr w:type="spellStart"/>
            <w:r w:rsidRPr="00062F0D">
              <w:t>що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внутрішні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мережі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опалення</w:t>
            </w:r>
            <w:proofErr w:type="spellEnd"/>
            <w:r w:rsidRPr="00062F0D">
              <w:t xml:space="preserve"> закладу </w:t>
            </w:r>
            <w:proofErr w:type="spellStart"/>
            <w:r w:rsidRPr="00062F0D">
              <w:t>підключені</w:t>
            </w:r>
            <w:proofErr w:type="spellEnd"/>
            <w:r w:rsidRPr="00062F0D">
              <w:t xml:space="preserve"> до </w:t>
            </w:r>
            <w:proofErr w:type="spellStart"/>
            <w:r w:rsidRPr="00062F0D">
              <w:t>зовнішніх</w:t>
            </w:r>
            <w:proofErr w:type="spellEnd"/>
            <w:r w:rsidRPr="00062F0D">
              <w:t xml:space="preserve"> мереж </w:t>
            </w:r>
            <w:proofErr w:type="spellStart"/>
            <w:r w:rsidRPr="00062F0D">
              <w:t>опалення</w:t>
            </w:r>
            <w:proofErr w:type="spellEnd"/>
            <w:r w:rsidRPr="00062F0D">
              <w:t xml:space="preserve"> КЕП "</w:t>
            </w:r>
            <w:proofErr w:type="spellStart"/>
            <w:r w:rsidRPr="00062F0D">
              <w:t>Чернігівська</w:t>
            </w:r>
            <w:proofErr w:type="spellEnd"/>
            <w:r w:rsidRPr="00062F0D">
              <w:t xml:space="preserve"> ТЕЦ" ТОВ "</w:t>
            </w:r>
            <w:proofErr w:type="spellStart"/>
            <w:r w:rsidRPr="00062F0D">
              <w:t>Фірми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Технова</w:t>
            </w:r>
            <w:proofErr w:type="spellEnd"/>
            <w:r w:rsidRPr="00062F0D">
              <w:t>".</w:t>
            </w:r>
          </w:p>
          <w:p w:rsidR="00062F0D" w:rsidRPr="00062F0D" w:rsidRDefault="00062F0D" w:rsidP="006D71AD">
            <w:pPr>
              <w:rPr>
                <w:lang w:val="uk-UA"/>
              </w:rPr>
            </w:pPr>
            <w:r w:rsidRPr="00062F0D">
              <w:rPr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:rsidR="006D71AD" w:rsidRDefault="00062F0D" w:rsidP="006D71AD">
            <w:proofErr w:type="spellStart"/>
            <w:r w:rsidRPr="00062F0D">
              <w:t>Обґрунтування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розміру</w:t>
            </w:r>
            <w:proofErr w:type="spellEnd"/>
            <w:r w:rsidRPr="00062F0D">
              <w:t xml:space="preserve"> бюджетного </w:t>
            </w:r>
            <w:proofErr w:type="spellStart"/>
            <w:r w:rsidRPr="00062F0D">
              <w:t>призначення</w:t>
            </w:r>
            <w:proofErr w:type="spellEnd"/>
          </w:p>
        </w:tc>
        <w:tc>
          <w:tcPr>
            <w:tcW w:w="6202" w:type="dxa"/>
          </w:tcPr>
          <w:p w:rsidR="006D71AD" w:rsidRPr="00C6026B" w:rsidRDefault="00062F0D" w:rsidP="006D71AD">
            <w:pPr>
              <w:rPr>
                <w:lang w:val="uk-UA"/>
              </w:rPr>
            </w:pPr>
            <w:proofErr w:type="spellStart"/>
            <w:r w:rsidRPr="00062F0D">
              <w:t>Розмір</w:t>
            </w:r>
            <w:proofErr w:type="spellEnd"/>
            <w:r w:rsidRPr="00062F0D">
              <w:t xml:space="preserve"> бюджетного </w:t>
            </w:r>
            <w:proofErr w:type="spellStart"/>
            <w:r w:rsidRPr="00062F0D">
              <w:t>призначення</w:t>
            </w:r>
            <w:proofErr w:type="spellEnd"/>
            <w:r w:rsidRPr="00062F0D">
              <w:t xml:space="preserve">, </w:t>
            </w:r>
            <w:proofErr w:type="spellStart"/>
            <w:r w:rsidRPr="00062F0D">
              <w:t>визначений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відп</w:t>
            </w:r>
            <w:r>
              <w:t>овідно</w:t>
            </w:r>
            <w:proofErr w:type="spellEnd"/>
            <w:r>
              <w:t xml:space="preserve"> до </w:t>
            </w:r>
            <w:proofErr w:type="spellStart"/>
            <w:r w:rsidR="00AB4927">
              <w:t>кошторису</w:t>
            </w:r>
            <w:proofErr w:type="spellEnd"/>
            <w:r w:rsidR="00AB4927">
              <w:t xml:space="preserve"> на 202</w:t>
            </w:r>
            <w:r w:rsidR="00AB4927">
              <w:rPr>
                <w:lang w:val="uk-UA"/>
              </w:rPr>
              <w:t>2</w:t>
            </w:r>
            <w:r w:rsidR="00C6026B">
              <w:t xml:space="preserve"> </w:t>
            </w:r>
            <w:proofErr w:type="spellStart"/>
            <w:r w:rsidR="00C6026B">
              <w:t>рік</w:t>
            </w:r>
            <w:proofErr w:type="spellEnd"/>
            <w:r w:rsidR="00C6026B">
              <w:rPr>
                <w:lang w:val="uk-UA"/>
              </w:rPr>
              <w:t xml:space="preserve"> та на основі аналізу споживання теплової енергії та гарячої води. 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:rsidR="006D71AD" w:rsidRDefault="00062F0D" w:rsidP="006D71AD">
            <w:proofErr w:type="spellStart"/>
            <w:r w:rsidRPr="00062F0D">
              <w:t>Очікувана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вартість</w:t>
            </w:r>
            <w:proofErr w:type="spellEnd"/>
            <w:r w:rsidRPr="00062F0D">
              <w:t xml:space="preserve"> предмета </w:t>
            </w:r>
            <w:proofErr w:type="spellStart"/>
            <w:r w:rsidRPr="00062F0D">
              <w:t>закупівлі</w:t>
            </w:r>
            <w:proofErr w:type="spellEnd"/>
          </w:p>
        </w:tc>
        <w:tc>
          <w:tcPr>
            <w:tcW w:w="6202" w:type="dxa"/>
          </w:tcPr>
          <w:p w:rsidR="006D71AD" w:rsidRPr="00062F0D" w:rsidRDefault="00AB4927" w:rsidP="00AB4927">
            <w:pPr>
              <w:rPr>
                <w:lang w:val="uk-UA"/>
              </w:rPr>
            </w:pPr>
            <w:r>
              <w:t xml:space="preserve">1 346 737 </w:t>
            </w:r>
            <w:proofErr w:type="spellStart"/>
            <w:r>
              <w:t>грн</w:t>
            </w:r>
            <w:proofErr w:type="spellEnd"/>
            <w:r>
              <w:t xml:space="preserve"> з ПДВ</w:t>
            </w:r>
            <w:r w:rsidR="00EE623B">
              <w:rPr>
                <w:lang w:val="uk-UA"/>
              </w:rPr>
              <w:t>. Лот 1 -</w:t>
            </w:r>
            <w:r w:rsidR="00EE623B" w:rsidRPr="00EE623B">
              <w:rPr>
                <w:lang w:val="uk-UA"/>
              </w:rPr>
              <w:t>Теплова енергія</w:t>
            </w:r>
            <w:r w:rsidR="00EE623B">
              <w:rPr>
                <w:lang w:val="uk-UA"/>
              </w:rPr>
              <w:t xml:space="preserve"> -</w:t>
            </w:r>
            <w:r w:rsidRPr="00AB4927">
              <w:rPr>
                <w:lang w:val="uk-UA"/>
              </w:rPr>
              <w:t xml:space="preserve"> 756 388 грн з ПДВ</w:t>
            </w:r>
            <w:r w:rsidR="00EE623B">
              <w:rPr>
                <w:lang w:val="uk-UA"/>
              </w:rPr>
              <w:t>, лот 2 -</w:t>
            </w:r>
            <w:r w:rsidR="00EE623B" w:rsidRPr="00EE623B">
              <w:rPr>
                <w:lang w:val="uk-UA"/>
              </w:rPr>
              <w:t>Теплова енергія</w:t>
            </w:r>
            <w:r w:rsidR="00EE623B">
              <w:rPr>
                <w:lang w:val="uk-UA"/>
              </w:rPr>
              <w:t xml:space="preserve"> </w:t>
            </w:r>
            <w:r w:rsidRPr="00AB4927">
              <w:rPr>
                <w:lang w:val="uk-UA"/>
              </w:rPr>
              <w:t xml:space="preserve"> 475 806 грн з ПДВ</w:t>
            </w:r>
            <w:r w:rsidR="00EE623B">
              <w:rPr>
                <w:lang w:val="uk-UA"/>
              </w:rPr>
              <w:t>, лот 3-</w:t>
            </w:r>
            <w:r w:rsidR="00EE623B" w:rsidRPr="00EE623B">
              <w:rPr>
                <w:lang w:val="uk-UA"/>
              </w:rPr>
              <w:t>послуга з централізованого постачання гарячої води</w:t>
            </w:r>
            <w:r w:rsidR="00EE623B">
              <w:rPr>
                <w:lang w:val="uk-UA"/>
              </w:rPr>
              <w:t xml:space="preserve"> - </w:t>
            </w:r>
            <w:r w:rsidRPr="00AB4927">
              <w:rPr>
                <w:lang w:val="uk-UA"/>
              </w:rPr>
              <w:t xml:space="preserve"> 114 543 грн з ПДВ</w:t>
            </w:r>
          </w:p>
        </w:tc>
      </w:tr>
      <w:tr w:rsidR="006D71AD" w:rsidTr="006D71AD">
        <w:tc>
          <w:tcPr>
            <w:tcW w:w="534" w:type="dxa"/>
          </w:tcPr>
          <w:p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</w:tcPr>
          <w:p w:rsidR="006D71AD" w:rsidRDefault="00062F0D" w:rsidP="006D71AD">
            <w:proofErr w:type="spellStart"/>
            <w:r w:rsidRPr="00062F0D">
              <w:t>Обґрунтування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очікуваної</w:t>
            </w:r>
            <w:proofErr w:type="spellEnd"/>
            <w:r w:rsidRPr="00062F0D">
              <w:t xml:space="preserve"> </w:t>
            </w:r>
            <w:proofErr w:type="spellStart"/>
            <w:r w:rsidRPr="00062F0D">
              <w:t>вартості</w:t>
            </w:r>
            <w:proofErr w:type="spellEnd"/>
            <w:r w:rsidRPr="00062F0D">
              <w:t xml:space="preserve"> предмета </w:t>
            </w:r>
            <w:proofErr w:type="spellStart"/>
            <w:r w:rsidRPr="00062F0D">
              <w:t>закупівлі</w:t>
            </w:r>
            <w:proofErr w:type="spellEnd"/>
          </w:p>
        </w:tc>
        <w:tc>
          <w:tcPr>
            <w:tcW w:w="6202" w:type="dxa"/>
          </w:tcPr>
          <w:p w:rsidR="006D71AD" w:rsidRDefault="00170A23" w:rsidP="00170A23">
            <w:pPr>
              <w:rPr>
                <w:lang w:val="uk-UA"/>
              </w:rPr>
            </w:pPr>
            <w:r>
              <w:rPr>
                <w:lang w:val="uk-UA"/>
              </w:rPr>
              <w:t xml:space="preserve">Очікувана вартість </w:t>
            </w:r>
            <w:proofErr w:type="spellStart"/>
            <w:r>
              <w:rPr>
                <w:lang w:val="uk-UA"/>
              </w:rPr>
              <w:t>разроховується</w:t>
            </w:r>
            <w:proofErr w:type="spellEnd"/>
            <w:r>
              <w:rPr>
                <w:lang w:val="uk-UA"/>
              </w:rPr>
              <w:t xml:space="preserve"> відповідно до</w:t>
            </w:r>
            <w:r w:rsidRPr="00170A23">
              <w:rPr>
                <w:lang w:val="uk-UA"/>
              </w:rPr>
              <w:t xml:space="preserve"> </w:t>
            </w:r>
            <w:r w:rsidR="00AB4927">
              <w:rPr>
                <w:lang w:val="uk-UA"/>
              </w:rPr>
              <w:t>рішення виконавчого комітету Чернігівської міської ради №649 від 01.11.2021р.</w:t>
            </w:r>
          </w:p>
          <w:p w:rsidR="00170A23" w:rsidRDefault="00170A23" w:rsidP="00170A23">
            <w:pPr>
              <w:rPr>
                <w:lang w:val="uk-UA"/>
              </w:rPr>
            </w:pPr>
            <w:r w:rsidRPr="00170A23">
              <w:rPr>
                <w:lang w:val="uk-UA"/>
              </w:rPr>
              <w:t xml:space="preserve">Очікуване споживання </w:t>
            </w:r>
            <w:r>
              <w:rPr>
                <w:lang w:val="uk-UA"/>
              </w:rPr>
              <w:t>по лотах:</w:t>
            </w:r>
          </w:p>
          <w:p w:rsidR="00170A23" w:rsidRDefault="00170A23" w:rsidP="00170A23">
            <w:pPr>
              <w:rPr>
                <w:lang w:val="uk-UA"/>
              </w:rPr>
            </w:pPr>
            <w:r>
              <w:rPr>
                <w:lang w:val="uk-UA"/>
              </w:rPr>
              <w:t xml:space="preserve"> Лот 1</w:t>
            </w:r>
            <w:r w:rsidRPr="00170A23">
              <w:rPr>
                <w:lang w:val="uk-UA"/>
              </w:rPr>
              <w:t xml:space="preserve"> – </w:t>
            </w:r>
            <w:r w:rsidR="006C6A95">
              <w:rPr>
                <w:lang w:val="uk-UA"/>
              </w:rPr>
              <w:t>400</w:t>
            </w:r>
            <w:r w:rsidRPr="00170A23">
              <w:rPr>
                <w:lang w:val="uk-UA"/>
              </w:rPr>
              <w:t xml:space="preserve"> </w:t>
            </w:r>
            <w:proofErr w:type="spellStart"/>
            <w:r w:rsidRPr="00170A23">
              <w:rPr>
                <w:lang w:val="uk-UA"/>
              </w:rPr>
              <w:t>Гкал</w:t>
            </w:r>
            <w:proofErr w:type="spellEnd"/>
            <w:r w:rsidRPr="00170A23">
              <w:rPr>
                <w:lang w:val="uk-UA"/>
              </w:rPr>
              <w:t xml:space="preserve">. Тариф – 1 </w:t>
            </w:r>
            <w:r w:rsidR="006C6A95">
              <w:rPr>
                <w:lang w:val="uk-UA"/>
              </w:rPr>
              <w:t>890</w:t>
            </w:r>
            <w:r w:rsidRPr="00170A23">
              <w:rPr>
                <w:lang w:val="uk-UA"/>
              </w:rPr>
              <w:t>,</w:t>
            </w:r>
            <w:r w:rsidR="006C6A95">
              <w:rPr>
                <w:lang w:val="uk-UA"/>
              </w:rPr>
              <w:t>97</w:t>
            </w:r>
            <w:r>
              <w:rPr>
                <w:lang w:val="uk-UA"/>
              </w:rPr>
              <w:t xml:space="preserve"> грн з ПДВ вартість -</w:t>
            </w:r>
            <w:r w:rsidR="006C6A95" w:rsidRPr="006C6A95">
              <w:rPr>
                <w:lang w:val="uk-UA"/>
              </w:rPr>
              <w:t xml:space="preserve">756 388 </w:t>
            </w:r>
            <w:r>
              <w:rPr>
                <w:lang w:val="uk-UA"/>
              </w:rPr>
              <w:t xml:space="preserve"> грн з ПДВ.</w:t>
            </w:r>
          </w:p>
          <w:p w:rsidR="00170A23" w:rsidRDefault="00170A23" w:rsidP="00170A23">
            <w:pPr>
              <w:rPr>
                <w:lang w:val="uk-UA"/>
              </w:rPr>
            </w:pPr>
            <w:r>
              <w:rPr>
                <w:lang w:val="uk-UA"/>
              </w:rPr>
              <w:t>Лот 2</w:t>
            </w:r>
            <w:r w:rsidRPr="00170A23">
              <w:rPr>
                <w:lang w:val="uk-UA"/>
              </w:rPr>
              <w:t xml:space="preserve"> – </w:t>
            </w:r>
            <w:r w:rsidR="006C6A95">
              <w:rPr>
                <w:lang w:val="uk-UA"/>
              </w:rPr>
              <w:t>300</w:t>
            </w:r>
            <w:r w:rsidRPr="00170A23">
              <w:rPr>
                <w:lang w:val="uk-UA"/>
              </w:rPr>
              <w:t xml:space="preserve"> </w:t>
            </w:r>
            <w:proofErr w:type="spellStart"/>
            <w:r w:rsidRPr="00170A23">
              <w:rPr>
                <w:lang w:val="uk-UA"/>
              </w:rPr>
              <w:t>Гкал</w:t>
            </w:r>
            <w:proofErr w:type="spellEnd"/>
            <w:r w:rsidRPr="00170A23">
              <w:rPr>
                <w:lang w:val="uk-UA"/>
              </w:rPr>
              <w:t xml:space="preserve">. Тариф – </w:t>
            </w:r>
            <w:r w:rsidR="006C6A95">
              <w:rPr>
                <w:lang w:val="uk-UA"/>
              </w:rPr>
              <w:t>1586</w:t>
            </w:r>
            <w:r w:rsidRPr="00170A23">
              <w:rPr>
                <w:lang w:val="uk-UA"/>
              </w:rPr>
              <w:t>,</w:t>
            </w:r>
            <w:r>
              <w:rPr>
                <w:lang w:val="uk-UA"/>
              </w:rPr>
              <w:t>02</w:t>
            </w:r>
            <w:r w:rsidRPr="00170A23">
              <w:rPr>
                <w:lang w:val="uk-UA"/>
              </w:rPr>
              <w:t xml:space="preserve"> грн з ПДВ вартість -</w:t>
            </w:r>
            <w:r w:rsidR="006C6A95" w:rsidRPr="006C6A95">
              <w:rPr>
                <w:lang w:val="uk-UA"/>
              </w:rPr>
              <w:t>475</w:t>
            </w:r>
            <w:r w:rsidR="006C6A95">
              <w:rPr>
                <w:lang w:val="uk-UA"/>
              </w:rPr>
              <w:t> </w:t>
            </w:r>
            <w:r w:rsidR="006C6A95" w:rsidRPr="006C6A95">
              <w:rPr>
                <w:lang w:val="uk-UA"/>
              </w:rPr>
              <w:t>806</w:t>
            </w:r>
            <w:r w:rsidR="006C6A95">
              <w:rPr>
                <w:lang w:val="uk-UA"/>
              </w:rPr>
              <w:t xml:space="preserve"> </w:t>
            </w:r>
            <w:r w:rsidRPr="00170A23">
              <w:rPr>
                <w:lang w:val="uk-UA"/>
              </w:rPr>
              <w:t>грн з ПДВ.</w:t>
            </w:r>
          </w:p>
          <w:p w:rsidR="00170A23" w:rsidRDefault="00170A23" w:rsidP="00170A23">
            <w:pPr>
              <w:rPr>
                <w:lang w:val="uk-UA"/>
              </w:rPr>
            </w:pPr>
            <w:r>
              <w:rPr>
                <w:lang w:val="uk-UA"/>
              </w:rPr>
              <w:t>Лот 3</w:t>
            </w:r>
            <w:r w:rsidRPr="00170A23">
              <w:rPr>
                <w:lang w:val="uk-UA"/>
              </w:rPr>
              <w:t xml:space="preserve"> – </w:t>
            </w:r>
            <w:r w:rsidR="006C6A95">
              <w:rPr>
                <w:lang w:val="uk-UA"/>
              </w:rPr>
              <w:t>1300</w:t>
            </w:r>
            <w:r w:rsidRPr="00170A23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м.куб</w:t>
            </w:r>
            <w:proofErr w:type="spellEnd"/>
            <w:r w:rsidRPr="00170A23">
              <w:rPr>
                <w:lang w:val="uk-UA"/>
              </w:rPr>
              <w:t xml:space="preserve">. Тариф – </w:t>
            </w:r>
            <w:r w:rsidR="006C6A95">
              <w:rPr>
                <w:lang w:val="uk-UA"/>
              </w:rPr>
              <w:t>88</w:t>
            </w:r>
            <w:r w:rsidRPr="00170A23">
              <w:rPr>
                <w:lang w:val="uk-UA"/>
              </w:rPr>
              <w:t>,</w:t>
            </w:r>
            <w:r w:rsidR="006C6A95">
              <w:rPr>
                <w:lang w:val="uk-UA"/>
              </w:rPr>
              <w:t>11</w:t>
            </w:r>
            <w:r w:rsidRPr="00170A23">
              <w:rPr>
                <w:lang w:val="uk-UA"/>
              </w:rPr>
              <w:t xml:space="preserve"> грн з ПДВ вартість -</w:t>
            </w:r>
            <w:r w:rsidR="006C6A95" w:rsidRPr="006C6A95">
              <w:rPr>
                <w:lang w:val="uk-UA"/>
              </w:rPr>
              <w:t>114 543</w:t>
            </w:r>
            <w:r w:rsidRPr="00170A23">
              <w:rPr>
                <w:lang w:val="uk-UA"/>
              </w:rPr>
              <w:t xml:space="preserve"> грн з ПДВ.</w:t>
            </w:r>
          </w:p>
          <w:p w:rsidR="00170A23" w:rsidRPr="00170A23" w:rsidRDefault="00170A23" w:rsidP="00170A23">
            <w:pPr>
              <w:rPr>
                <w:lang w:val="uk-UA"/>
              </w:rPr>
            </w:pPr>
            <w:r w:rsidRPr="00170A23">
              <w:rPr>
                <w:lang w:val="uk-UA"/>
              </w:rPr>
              <w:t xml:space="preserve"> Загальна вартість предмета закупівлі– </w:t>
            </w:r>
            <w:r w:rsidR="006C6A95" w:rsidRPr="006C6A95">
              <w:rPr>
                <w:lang w:val="uk-UA"/>
              </w:rPr>
              <w:t>1 346 737</w:t>
            </w:r>
            <w:r w:rsidRPr="00170A23">
              <w:rPr>
                <w:lang w:val="uk-UA"/>
              </w:rPr>
              <w:t xml:space="preserve"> грн з ПДВ</w:t>
            </w:r>
          </w:p>
        </w:tc>
      </w:tr>
    </w:tbl>
    <w:p w:rsidR="00AF26BE" w:rsidRPr="006D71AD" w:rsidRDefault="00AF26BE" w:rsidP="006D71AD"/>
    <w:sectPr w:rsidR="00AF26BE" w:rsidRPr="006D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E3"/>
    <w:rsid w:val="00062F0D"/>
    <w:rsid w:val="00170A23"/>
    <w:rsid w:val="002D5F86"/>
    <w:rsid w:val="006C6A95"/>
    <w:rsid w:val="006D71AD"/>
    <w:rsid w:val="008A21E3"/>
    <w:rsid w:val="00AB4927"/>
    <w:rsid w:val="00AF26BE"/>
    <w:rsid w:val="00C6026B"/>
    <w:rsid w:val="00CA2990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7854-8AEE-4E20-9434-35DCB5E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D7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</cp:lastModifiedBy>
  <cp:revision>2</cp:revision>
  <dcterms:created xsi:type="dcterms:W3CDTF">2022-02-16T09:10:00Z</dcterms:created>
  <dcterms:modified xsi:type="dcterms:W3CDTF">2022-02-16T09:10:00Z</dcterms:modified>
</cp:coreProperties>
</file>